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53" w:rsidRPr="00475153" w:rsidRDefault="00475153" w:rsidP="00475153">
      <w:pPr>
        <w:spacing w:after="105" w:line="660" w:lineRule="atLeast"/>
        <w:jc w:val="both"/>
        <w:outlineLvl w:val="0"/>
        <w:rPr>
          <w:rFonts w:ascii="Arial" w:eastAsia="Times New Roman" w:hAnsi="Arial" w:cs="Arial"/>
          <w:color w:val="000000"/>
          <w:sz w:val="17"/>
          <w:szCs w:val="17"/>
          <w:lang w:eastAsia="it-IT"/>
        </w:rPr>
      </w:pPr>
      <w:r w:rsidRPr="00475153">
        <w:rPr>
          <w:rFonts w:ascii="Arial" w:eastAsia="Times New Roman" w:hAnsi="Arial" w:cs="Arial"/>
          <w:color w:val="111111"/>
          <w:kern w:val="36"/>
          <w:sz w:val="48"/>
          <w:szCs w:val="48"/>
          <w:lang w:eastAsia="it-IT"/>
        </w:rPr>
        <w:t>Emergency Training al centro della mobilità Erasmus+ in Turchia</w:t>
      </w:r>
      <w:r>
        <w:rPr>
          <w:rFonts w:ascii="Arial" w:eastAsia="Times New Roman" w:hAnsi="Arial" w:cs="Arial"/>
          <w:color w:val="111111"/>
          <w:kern w:val="36"/>
          <w:sz w:val="48"/>
          <w:szCs w:val="48"/>
          <w:lang w:eastAsia="it-IT"/>
        </w:rPr>
        <w:tab/>
      </w:r>
      <w:r>
        <w:rPr>
          <w:rFonts w:ascii="Arial" w:eastAsia="Times New Roman" w:hAnsi="Arial" w:cs="Arial"/>
          <w:color w:val="111111"/>
          <w:kern w:val="36"/>
          <w:sz w:val="48"/>
          <w:szCs w:val="48"/>
          <w:lang w:eastAsia="it-IT"/>
        </w:rPr>
        <w:tab/>
      </w:r>
      <w:r>
        <w:rPr>
          <w:rFonts w:ascii="Arial" w:eastAsia="Times New Roman" w:hAnsi="Arial" w:cs="Arial"/>
          <w:color w:val="111111"/>
          <w:kern w:val="36"/>
          <w:sz w:val="48"/>
          <w:szCs w:val="48"/>
          <w:lang w:eastAsia="it-IT"/>
        </w:rPr>
        <w:tab/>
      </w:r>
      <w:r>
        <w:rPr>
          <w:rFonts w:ascii="Arial" w:eastAsia="Times New Roman" w:hAnsi="Arial" w:cs="Arial"/>
          <w:color w:val="111111"/>
          <w:kern w:val="36"/>
          <w:sz w:val="48"/>
          <w:szCs w:val="48"/>
          <w:lang w:eastAsia="it-IT"/>
        </w:rPr>
        <w:tab/>
        <w:t xml:space="preserve">    </w:t>
      </w:r>
      <w:r w:rsidRPr="00475153">
        <w:rPr>
          <w:rFonts w:ascii="Arial" w:eastAsia="Times New Roman" w:hAnsi="Arial" w:cs="Arial"/>
          <w:color w:val="444444"/>
          <w:sz w:val="17"/>
          <w:szCs w:val="17"/>
          <w:lang w:eastAsia="it-IT"/>
        </w:rPr>
        <w:t>Di </w:t>
      </w:r>
      <w:hyperlink r:id="rId6" w:history="1">
        <w:r w:rsidRPr="00475153">
          <w:rPr>
            <w:rFonts w:ascii="Arial" w:eastAsia="Times New Roman" w:hAnsi="Arial" w:cs="Arial"/>
            <w:b/>
            <w:bCs/>
            <w:color w:val="000000"/>
            <w:sz w:val="17"/>
            <w:szCs w:val="17"/>
            <w:u w:val="single"/>
            <w:lang w:eastAsia="it-IT"/>
          </w:rPr>
          <w:t>Redazione</w:t>
        </w:r>
      </w:hyperlink>
      <w:r>
        <w:rPr>
          <w:rFonts w:ascii="Arial" w:eastAsia="Times New Roman" w:hAnsi="Arial" w:cs="Arial"/>
          <w:color w:val="444444"/>
          <w:sz w:val="17"/>
          <w:szCs w:val="17"/>
          <w:lang w:eastAsia="it-IT"/>
        </w:rPr>
        <w:t xml:space="preserve"> </w:t>
      </w:r>
      <w:r w:rsidRPr="00475153">
        <w:rPr>
          <w:rFonts w:ascii="Arial" w:eastAsia="Times New Roman" w:hAnsi="Arial" w:cs="Arial"/>
          <w:color w:val="444444"/>
          <w:vertAlign w:val="subscript"/>
          <w:lang w:eastAsia="it-IT"/>
        </w:rPr>
        <w:t>5 Marzo 2020</w:t>
      </w:r>
      <w:r>
        <w:rPr>
          <w:rFonts w:ascii="Arial" w:eastAsia="Times New Roman" w:hAnsi="Arial" w:cs="Arial"/>
          <w:color w:val="444444"/>
          <w:sz w:val="17"/>
          <w:szCs w:val="17"/>
          <w:vertAlign w:val="subscript"/>
          <w:lang w:eastAsia="it-IT"/>
        </w:rPr>
        <w:t xml:space="preserve"> </w:t>
      </w:r>
    </w:p>
    <w:p w:rsidR="00475153" w:rsidRDefault="00475153" w:rsidP="00475153">
      <w:pPr>
        <w:spacing w:after="0" w:line="390" w:lineRule="atLeast"/>
        <w:jc w:val="both"/>
        <w:rPr>
          <w:rFonts w:asciiTheme="majorHAnsi" w:eastAsia="Times New Roman" w:hAnsiTheme="majorHAnsi" w:cstheme="majorHAnsi"/>
          <w:color w:val="222222"/>
          <w:sz w:val="24"/>
          <w:szCs w:val="24"/>
          <w:lang w:eastAsia="it-IT"/>
        </w:rPr>
      </w:pPr>
      <w:r w:rsidRPr="00475153">
        <w:rPr>
          <w:rFonts w:asciiTheme="majorHAnsi" w:eastAsia="Times New Roman" w:hAnsiTheme="majorHAnsi" w:cstheme="majorHAnsi"/>
          <w:noProof/>
          <w:color w:val="C12A29"/>
          <w:sz w:val="24"/>
          <w:szCs w:val="24"/>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2908300" cy="2181225"/>
            <wp:effectExtent l="0" t="0" r="6350" b="9525"/>
            <wp:wrapSquare wrapText="bothSides"/>
            <wp:docPr id="1" name="Immagine 1" descr="https://www.radiortm.it/wp-content/uploads/2020/03/Foto-articolo-696x522.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diortm.it/wp-content/uploads/2020/03/Foto-articolo-696x522.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2181225"/>
                    </a:xfrm>
                    <a:prstGeom prst="rect">
                      <a:avLst/>
                    </a:prstGeom>
                    <a:noFill/>
                    <a:ln>
                      <a:noFill/>
                    </a:ln>
                  </pic:spPr>
                </pic:pic>
              </a:graphicData>
            </a:graphic>
          </wp:anchor>
        </w:drawing>
      </w:r>
      <w:r w:rsidRPr="00475153">
        <w:rPr>
          <w:rFonts w:asciiTheme="majorHAnsi" w:eastAsia="Times New Roman" w:hAnsiTheme="majorHAnsi" w:cstheme="majorHAnsi"/>
          <w:color w:val="222222"/>
          <w:sz w:val="24"/>
          <w:szCs w:val="24"/>
          <w:lang w:eastAsia="it-IT"/>
        </w:rPr>
        <w:t>Secondo meeting per il progetto Erasmus+ “</w:t>
      </w:r>
      <w:proofErr w:type="spellStart"/>
      <w:r w:rsidRPr="00475153">
        <w:rPr>
          <w:rFonts w:asciiTheme="majorHAnsi" w:eastAsia="Times New Roman" w:hAnsiTheme="majorHAnsi" w:cstheme="majorHAnsi"/>
          <w:color w:val="222222"/>
          <w:sz w:val="24"/>
          <w:szCs w:val="24"/>
          <w:lang w:eastAsia="it-IT"/>
        </w:rPr>
        <w:t>Creating</w:t>
      </w:r>
      <w:proofErr w:type="spellEnd"/>
      <w:r w:rsidRPr="00475153">
        <w:rPr>
          <w:rFonts w:asciiTheme="majorHAnsi" w:eastAsia="Times New Roman" w:hAnsiTheme="majorHAnsi" w:cstheme="majorHAnsi"/>
          <w:color w:val="222222"/>
          <w:sz w:val="24"/>
          <w:szCs w:val="24"/>
          <w:lang w:eastAsia="it-IT"/>
        </w:rPr>
        <w:t xml:space="preserve"> Rescue Teams – </w:t>
      </w:r>
      <w:proofErr w:type="spellStart"/>
      <w:r w:rsidRPr="00475153">
        <w:rPr>
          <w:rFonts w:asciiTheme="majorHAnsi" w:eastAsia="Times New Roman" w:hAnsiTheme="majorHAnsi" w:cstheme="majorHAnsi"/>
          <w:color w:val="222222"/>
          <w:sz w:val="24"/>
          <w:szCs w:val="24"/>
          <w:lang w:eastAsia="it-IT"/>
        </w:rPr>
        <w:t>Getting</w:t>
      </w:r>
      <w:proofErr w:type="spellEnd"/>
      <w:r w:rsidRPr="00475153">
        <w:rPr>
          <w:rFonts w:asciiTheme="majorHAnsi" w:eastAsia="Times New Roman" w:hAnsiTheme="majorHAnsi" w:cstheme="majorHAnsi"/>
          <w:color w:val="222222"/>
          <w:sz w:val="24"/>
          <w:szCs w:val="24"/>
          <w:lang w:eastAsia="it-IT"/>
        </w:rPr>
        <w:t xml:space="preserve"> Ready for Natural </w:t>
      </w:r>
      <w:proofErr w:type="spellStart"/>
      <w:r w:rsidRPr="00475153">
        <w:rPr>
          <w:rFonts w:asciiTheme="majorHAnsi" w:eastAsia="Times New Roman" w:hAnsiTheme="majorHAnsi" w:cstheme="majorHAnsi"/>
          <w:color w:val="222222"/>
          <w:sz w:val="24"/>
          <w:szCs w:val="24"/>
          <w:lang w:eastAsia="it-IT"/>
        </w:rPr>
        <w:t>Disasters</w:t>
      </w:r>
      <w:proofErr w:type="spellEnd"/>
      <w:r w:rsidRPr="00475153">
        <w:rPr>
          <w:rFonts w:asciiTheme="majorHAnsi" w:eastAsia="Times New Roman" w:hAnsiTheme="majorHAnsi" w:cstheme="majorHAnsi"/>
          <w:color w:val="222222"/>
          <w:sz w:val="24"/>
          <w:szCs w:val="24"/>
          <w:lang w:eastAsia="it-IT"/>
        </w:rPr>
        <w:t xml:space="preserve">” dell’Istituto “Principi Grimaldi”, svoltosi dal 24 al 28 febbraio e la cui partenza è avvenuta poco prima che il governo italiano emanasse il decreto di sospensione dei viaggi e delle uscite scolastiche. La mobilità si è svolta a </w:t>
      </w:r>
      <w:proofErr w:type="spellStart"/>
      <w:r w:rsidRPr="00475153">
        <w:rPr>
          <w:rFonts w:asciiTheme="majorHAnsi" w:eastAsia="Times New Roman" w:hAnsiTheme="majorHAnsi" w:cstheme="majorHAnsi"/>
          <w:color w:val="222222"/>
          <w:sz w:val="24"/>
          <w:szCs w:val="24"/>
          <w:lang w:eastAsia="it-IT"/>
        </w:rPr>
        <w:t>Gazipaşa</w:t>
      </w:r>
      <w:proofErr w:type="spellEnd"/>
      <w:r w:rsidRPr="00475153">
        <w:rPr>
          <w:rFonts w:asciiTheme="majorHAnsi" w:eastAsia="Times New Roman" w:hAnsiTheme="majorHAnsi" w:cstheme="majorHAnsi"/>
          <w:color w:val="222222"/>
          <w:sz w:val="24"/>
          <w:szCs w:val="24"/>
          <w:lang w:eastAsia="it-IT"/>
        </w:rPr>
        <w:t>, città dell’Antalya, una regione nel sud della Turchia che si affaccia sul mar Mediterraneo, ricca di spiagge e di scogliere mozzafiato, di storia e di un turismo balneare che esplode soprattutto in estate, quando la regione, complice il clima caldo, diventa meta privilegiata dei turisti del Nord e dell’Est Europa.</w:t>
      </w:r>
    </w:p>
    <w:p w:rsidR="00475153" w:rsidRDefault="00475153" w:rsidP="00475153">
      <w:pPr>
        <w:spacing w:after="0" w:line="390" w:lineRule="atLeast"/>
        <w:jc w:val="both"/>
        <w:rPr>
          <w:rFonts w:asciiTheme="majorHAnsi" w:eastAsia="Times New Roman" w:hAnsiTheme="majorHAnsi" w:cstheme="majorHAnsi"/>
          <w:color w:val="222222"/>
          <w:sz w:val="24"/>
          <w:szCs w:val="24"/>
          <w:lang w:eastAsia="it-IT"/>
        </w:rPr>
      </w:pPr>
      <w:r w:rsidRPr="00475153">
        <w:rPr>
          <w:rFonts w:asciiTheme="majorHAnsi" w:eastAsia="Times New Roman" w:hAnsiTheme="majorHAnsi" w:cstheme="majorHAnsi"/>
          <w:color w:val="222222"/>
          <w:sz w:val="24"/>
          <w:szCs w:val="24"/>
          <w:lang w:eastAsia="it-IT"/>
        </w:rPr>
        <w:t>È in tale cornice che si sono svolte le attività del progetto che ha coinvolto 6 studenti del Grimaldi e le docenti Graziella Corallo e Silvia Novello. Assieme agli altri rappresentanti delle scuole partner del Portogallo, della Polonia, Romania e Turchia, il gruppo italiano ha partecipato a numerosi workshop aventi come tema “Emergency Training Program”, ovvero un programma di esercitaz</w:t>
      </w:r>
      <w:bookmarkStart w:id="0" w:name="_GoBack"/>
      <w:bookmarkEnd w:id="0"/>
      <w:r w:rsidRPr="00475153">
        <w:rPr>
          <w:rFonts w:asciiTheme="majorHAnsi" w:eastAsia="Times New Roman" w:hAnsiTheme="majorHAnsi" w:cstheme="majorHAnsi"/>
          <w:color w:val="222222"/>
          <w:sz w:val="24"/>
          <w:szCs w:val="24"/>
          <w:lang w:eastAsia="it-IT"/>
        </w:rPr>
        <w:t>ioni per affrontare l’emergenza in caso di calamità naturali. I workshop si sono svolti sia all’interno della scuola, che all’esterno. A scuola, la presentazione dei principali disastri naturali in Turchia è stata affiancata da simulazioni di prove di evacuazione effettuate secondo le normative nazionali turche, utili per fare un confronto fra i sistemi di gestione delle emergenze e pervenire ai migliori standard internazionali.</w:t>
      </w:r>
      <w:r w:rsidRPr="00475153">
        <w:rPr>
          <w:rFonts w:asciiTheme="majorHAnsi" w:eastAsia="Times New Roman" w:hAnsiTheme="majorHAnsi" w:cstheme="majorHAnsi"/>
          <w:color w:val="222222"/>
          <w:sz w:val="24"/>
          <w:szCs w:val="24"/>
          <w:lang w:eastAsia="it-IT"/>
        </w:rPr>
        <w:br/>
        <w:t xml:space="preserve">I workshop esterni hanno proposto situazioni realistiche di emergenza, quali il salvataggio in mare di una persona a rischio annegamento con le relative manovre di primo soccorso e la gestione della paura e del panico in una barca in balia delle onde. Entrambe le esperienze, seppur effettuate in condizioni di sicurezza, hanno permesso ai partecipanti di acquisire una maggiore consapevolezza circa la necessità di arrivare preparati ad una situazione di pericolo reale. L’escursione a </w:t>
      </w:r>
      <w:proofErr w:type="spellStart"/>
      <w:r w:rsidRPr="00475153">
        <w:rPr>
          <w:rFonts w:asciiTheme="majorHAnsi" w:eastAsia="Times New Roman" w:hAnsiTheme="majorHAnsi" w:cstheme="majorHAnsi"/>
          <w:color w:val="222222"/>
          <w:sz w:val="24"/>
          <w:szCs w:val="24"/>
          <w:lang w:eastAsia="it-IT"/>
        </w:rPr>
        <w:t>Yalandunya</w:t>
      </w:r>
      <w:proofErr w:type="spellEnd"/>
      <w:r w:rsidRPr="00475153">
        <w:rPr>
          <w:rFonts w:asciiTheme="majorHAnsi" w:eastAsia="Times New Roman" w:hAnsiTheme="majorHAnsi" w:cstheme="majorHAnsi"/>
          <w:color w:val="222222"/>
          <w:sz w:val="24"/>
          <w:szCs w:val="24"/>
          <w:lang w:eastAsia="it-IT"/>
        </w:rPr>
        <w:t xml:space="preserve"> Cave, canyon dal percorso accidentato, ha messo in evidenza i requisiti fondamentali di una squadra di soccorso: sforzo fisico, resistenza, concentrazione, autocontrollo della mente e del corpo, nonché spirito di solidarietà per aiutare l’altro in difficoltà.</w:t>
      </w:r>
    </w:p>
    <w:p w:rsidR="00475153" w:rsidRDefault="00475153" w:rsidP="00475153">
      <w:pPr>
        <w:spacing w:after="0" w:line="390" w:lineRule="atLeast"/>
        <w:jc w:val="both"/>
        <w:rPr>
          <w:rFonts w:asciiTheme="majorHAnsi" w:eastAsia="Times New Roman" w:hAnsiTheme="majorHAnsi" w:cstheme="majorHAnsi"/>
          <w:color w:val="222222"/>
          <w:sz w:val="24"/>
          <w:szCs w:val="24"/>
          <w:lang w:eastAsia="it-IT"/>
        </w:rPr>
      </w:pPr>
      <w:r w:rsidRPr="00475153">
        <w:rPr>
          <w:rFonts w:asciiTheme="majorHAnsi" w:eastAsia="Times New Roman" w:hAnsiTheme="majorHAnsi" w:cstheme="majorHAnsi"/>
          <w:color w:val="222222"/>
          <w:sz w:val="24"/>
          <w:szCs w:val="24"/>
          <w:lang w:eastAsia="it-IT"/>
        </w:rPr>
        <w:t xml:space="preserve">A conclusione delle esperienze pratiche, gli alunni hanno elaborato una serie di regole comportamentali da osservare in una situazione di emergenza. Suddivisi in gruppi di lavoro di nazionalità mista, gli studenti hanno realizzato dei poster mettendo per iscritto le loro idee e le loro </w:t>
      </w:r>
      <w:r w:rsidRPr="00475153">
        <w:rPr>
          <w:rFonts w:asciiTheme="majorHAnsi" w:eastAsia="Times New Roman" w:hAnsiTheme="majorHAnsi" w:cstheme="majorHAnsi"/>
          <w:color w:val="222222"/>
          <w:sz w:val="24"/>
          <w:szCs w:val="24"/>
          <w:lang w:eastAsia="it-IT"/>
        </w:rPr>
        <w:lastRenderedPageBreak/>
        <w:t>riflessioni e presentando infine al pubblico internazionale quanto da loro elaborato. Questo tipo di attività è risultata molto utile per sviluppare la socializzazione, lo spirito collaborativo e le capacità comunicative in lingua inglese.</w:t>
      </w:r>
    </w:p>
    <w:p w:rsidR="00475153" w:rsidRPr="00475153" w:rsidRDefault="00475153" w:rsidP="00475153">
      <w:pPr>
        <w:spacing w:after="0" w:line="390" w:lineRule="atLeast"/>
        <w:jc w:val="both"/>
        <w:rPr>
          <w:rFonts w:asciiTheme="majorHAnsi" w:eastAsia="Times New Roman" w:hAnsiTheme="majorHAnsi" w:cstheme="majorHAnsi"/>
          <w:color w:val="222222"/>
          <w:sz w:val="24"/>
          <w:szCs w:val="24"/>
          <w:lang w:eastAsia="it-IT"/>
        </w:rPr>
      </w:pPr>
      <w:r w:rsidRPr="00475153">
        <w:rPr>
          <w:rFonts w:asciiTheme="majorHAnsi" w:eastAsia="Times New Roman" w:hAnsiTheme="majorHAnsi" w:cstheme="majorHAnsi"/>
          <w:color w:val="222222"/>
          <w:sz w:val="24"/>
          <w:szCs w:val="24"/>
          <w:lang w:eastAsia="it-IT"/>
        </w:rPr>
        <w:t xml:space="preserve">Oltre al raggiungimento di competenze tecniche strettamente legate al </w:t>
      </w:r>
      <w:proofErr w:type="spellStart"/>
      <w:r w:rsidRPr="00475153">
        <w:rPr>
          <w:rFonts w:asciiTheme="majorHAnsi" w:eastAsia="Times New Roman" w:hAnsiTheme="majorHAnsi" w:cstheme="majorHAnsi"/>
          <w:color w:val="222222"/>
          <w:sz w:val="24"/>
          <w:szCs w:val="24"/>
          <w:lang w:eastAsia="it-IT"/>
        </w:rPr>
        <w:t>topic</w:t>
      </w:r>
      <w:proofErr w:type="spellEnd"/>
      <w:r w:rsidRPr="00475153">
        <w:rPr>
          <w:rFonts w:asciiTheme="majorHAnsi" w:eastAsia="Times New Roman" w:hAnsiTheme="majorHAnsi" w:cstheme="majorHAnsi"/>
          <w:color w:val="222222"/>
          <w:sz w:val="24"/>
          <w:szCs w:val="24"/>
          <w:lang w:eastAsia="it-IT"/>
        </w:rPr>
        <w:t xml:space="preserve"> del progetto, l’esperienza della mobilità ha rappresentato un momento di formazione culturale e di crescita personale per tutti i partecipanti. insieme hanno conosciuto una realtà scolastica nuova, quella della scuola religiosa tutta al maschile per futuri Imam “</w:t>
      </w:r>
      <w:proofErr w:type="spellStart"/>
      <w:r w:rsidRPr="00475153">
        <w:rPr>
          <w:rFonts w:asciiTheme="majorHAnsi" w:eastAsia="Times New Roman" w:hAnsiTheme="majorHAnsi" w:cstheme="majorHAnsi"/>
          <w:color w:val="222222"/>
          <w:sz w:val="24"/>
          <w:szCs w:val="24"/>
          <w:lang w:eastAsia="it-IT"/>
        </w:rPr>
        <w:t>Zeliha</w:t>
      </w:r>
      <w:proofErr w:type="spellEnd"/>
      <w:r w:rsidRPr="00475153">
        <w:rPr>
          <w:rFonts w:asciiTheme="majorHAnsi" w:eastAsia="Times New Roman" w:hAnsiTheme="majorHAnsi" w:cstheme="majorHAnsi"/>
          <w:color w:val="222222"/>
          <w:sz w:val="24"/>
          <w:szCs w:val="24"/>
          <w:lang w:eastAsia="it-IT"/>
        </w:rPr>
        <w:t xml:space="preserve"> </w:t>
      </w:r>
      <w:proofErr w:type="spellStart"/>
      <w:r w:rsidRPr="00475153">
        <w:rPr>
          <w:rFonts w:asciiTheme="majorHAnsi" w:eastAsia="Times New Roman" w:hAnsiTheme="majorHAnsi" w:cstheme="majorHAnsi"/>
          <w:color w:val="222222"/>
          <w:sz w:val="24"/>
          <w:szCs w:val="24"/>
          <w:lang w:eastAsia="it-IT"/>
        </w:rPr>
        <w:t>Tuncer</w:t>
      </w:r>
      <w:proofErr w:type="spellEnd"/>
      <w:r w:rsidRPr="00475153">
        <w:rPr>
          <w:rFonts w:asciiTheme="majorHAnsi" w:eastAsia="Times New Roman" w:hAnsiTheme="majorHAnsi" w:cstheme="majorHAnsi"/>
          <w:color w:val="222222"/>
          <w:sz w:val="24"/>
          <w:szCs w:val="24"/>
          <w:lang w:eastAsia="it-IT"/>
        </w:rPr>
        <w:t xml:space="preserve">”; hanno visitato nuovi posti, quali il sito archeologico di </w:t>
      </w:r>
      <w:proofErr w:type="spellStart"/>
      <w:r w:rsidRPr="00475153">
        <w:rPr>
          <w:rFonts w:asciiTheme="majorHAnsi" w:eastAsia="Times New Roman" w:hAnsiTheme="majorHAnsi" w:cstheme="majorHAnsi"/>
          <w:color w:val="222222"/>
          <w:sz w:val="24"/>
          <w:szCs w:val="24"/>
          <w:lang w:eastAsia="it-IT"/>
        </w:rPr>
        <w:t>Aspendos</w:t>
      </w:r>
      <w:proofErr w:type="spellEnd"/>
      <w:r w:rsidRPr="00475153">
        <w:rPr>
          <w:rFonts w:asciiTheme="majorHAnsi" w:eastAsia="Times New Roman" w:hAnsiTheme="majorHAnsi" w:cstheme="majorHAnsi"/>
          <w:color w:val="222222"/>
          <w:sz w:val="24"/>
          <w:szCs w:val="24"/>
          <w:lang w:eastAsia="it-IT"/>
        </w:rPr>
        <w:t xml:space="preserve">, ricco di testimonianze dell’Impero romano, l’antico centro di Side e la moderna città di </w:t>
      </w:r>
      <w:proofErr w:type="spellStart"/>
      <w:r w:rsidRPr="00475153">
        <w:rPr>
          <w:rFonts w:asciiTheme="majorHAnsi" w:eastAsia="Times New Roman" w:hAnsiTheme="majorHAnsi" w:cstheme="majorHAnsi"/>
          <w:color w:val="222222"/>
          <w:sz w:val="24"/>
          <w:szCs w:val="24"/>
          <w:lang w:eastAsia="it-IT"/>
        </w:rPr>
        <w:t>Alanya</w:t>
      </w:r>
      <w:proofErr w:type="spellEnd"/>
      <w:r w:rsidRPr="00475153">
        <w:rPr>
          <w:rFonts w:asciiTheme="majorHAnsi" w:eastAsia="Times New Roman" w:hAnsiTheme="majorHAnsi" w:cstheme="majorHAnsi"/>
          <w:color w:val="222222"/>
          <w:sz w:val="24"/>
          <w:szCs w:val="24"/>
          <w:lang w:eastAsia="it-IT"/>
        </w:rPr>
        <w:t xml:space="preserve">; hanno scoperto i sapori della cucina locale e subito il fascino delle sonorità della musica turca. Insieme hanno cantato, ballato </w:t>
      </w:r>
      <w:proofErr w:type="gramStart"/>
      <w:r w:rsidRPr="00475153">
        <w:rPr>
          <w:rFonts w:asciiTheme="majorHAnsi" w:eastAsia="Times New Roman" w:hAnsiTheme="majorHAnsi" w:cstheme="majorHAnsi"/>
          <w:color w:val="222222"/>
          <w:sz w:val="24"/>
          <w:szCs w:val="24"/>
          <w:lang w:eastAsia="it-IT"/>
        </w:rPr>
        <w:t>e</w:t>
      </w:r>
      <w:proofErr w:type="gramEnd"/>
      <w:r w:rsidRPr="00475153">
        <w:rPr>
          <w:rFonts w:asciiTheme="majorHAnsi" w:eastAsia="Times New Roman" w:hAnsiTheme="majorHAnsi" w:cstheme="majorHAnsi"/>
          <w:color w:val="222222"/>
          <w:sz w:val="24"/>
          <w:szCs w:val="24"/>
          <w:lang w:eastAsia="it-IT"/>
        </w:rPr>
        <w:t xml:space="preserve"> comunicato, anche attraverso le chat dei social, che utilizzeranno anche dopo la mobilità. Tutto ha contribuito a far stringere nuovi legami di amicizia e far acquisire consapevolezza della propria identità europea in un contesto multiculturale.</w:t>
      </w:r>
    </w:p>
    <w:p w:rsidR="00025FC2" w:rsidRDefault="00025FC2">
      <w:pPr>
        <w:rPr>
          <w:rFonts w:asciiTheme="majorHAnsi" w:hAnsiTheme="majorHAnsi" w:cstheme="majorHAnsi"/>
          <w:sz w:val="24"/>
          <w:szCs w:val="24"/>
        </w:rPr>
      </w:pPr>
    </w:p>
    <w:p w:rsidR="00475153" w:rsidRPr="00475153" w:rsidRDefault="00475153">
      <w:pPr>
        <w:rPr>
          <w:rFonts w:asciiTheme="majorHAnsi" w:hAnsiTheme="majorHAnsi" w:cstheme="majorHAnsi"/>
          <w:sz w:val="24"/>
          <w:szCs w:val="24"/>
        </w:rPr>
      </w:pPr>
      <w:hyperlink r:id="rId9" w:history="1">
        <w:r>
          <w:rPr>
            <w:rStyle w:val="Collegamentoipertestuale"/>
          </w:rPr>
          <w:t>https://www.radiortm.it/2020/03/05/emergency-training-al-centro-della-mobilita-erasmus-in-turchia/</w:t>
        </w:r>
      </w:hyperlink>
    </w:p>
    <w:sectPr w:rsidR="00475153" w:rsidRPr="00475153">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6A" w:rsidRDefault="00C7176A" w:rsidP="00475153">
      <w:pPr>
        <w:spacing w:after="0" w:line="240" w:lineRule="auto"/>
      </w:pPr>
      <w:r>
        <w:separator/>
      </w:r>
    </w:p>
  </w:endnote>
  <w:endnote w:type="continuationSeparator" w:id="0">
    <w:p w:rsidR="00C7176A" w:rsidRDefault="00C7176A" w:rsidP="0047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6A" w:rsidRDefault="00C7176A" w:rsidP="00475153">
      <w:pPr>
        <w:spacing w:after="0" w:line="240" w:lineRule="auto"/>
      </w:pPr>
      <w:r>
        <w:separator/>
      </w:r>
    </w:p>
  </w:footnote>
  <w:footnote w:type="continuationSeparator" w:id="0">
    <w:p w:rsidR="00C7176A" w:rsidRDefault="00C7176A" w:rsidP="00475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53" w:rsidRDefault="00475153">
    <w:pPr>
      <w:pStyle w:val="Intestazione"/>
    </w:pPr>
    <w:r w:rsidRPr="00475153">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paragraph">
            <wp:posOffset>-294005</wp:posOffset>
          </wp:positionV>
          <wp:extent cx="1238250" cy="605790"/>
          <wp:effectExtent l="0" t="0" r="0" b="0"/>
          <wp:wrapSquare wrapText="bothSides"/>
          <wp:docPr id="2" name="Immagine 2" descr="D:\Dati su Desktop\aERASMUS PLUS\z LOGHI\web-rtm-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i su Desktop\aERASMUS PLUS\z LOGHI\web-rtm-0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FE"/>
    <w:rsid w:val="00025FC2"/>
    <w:rsid w:val="00475153"/>
    <w:rsid w:val="00530006"/>
    <w:rsid w:val="00C7176A"/>
    <w:rsid w:val="00E96FE5"/>
    <w:rsid w:val="00EC3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E963"/>
  <w15:chartTrackingRefBased/>
  <w15:docId w15:val="{657C8206-4DC8-4648-9CDD-AE7AE873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75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5153"/>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475153"/>
    <w:rPr>
      <w:color w:val="0000FF"/>
      <w:u w:val="single"/>
    </w:rPr>
  </w:style>
  <w:style w:type="character" w:customStyle="1" w:styleId="td-post-date">
    <w:name w:val="td-post-date"/>
    <w:basedOn w:val="Carpredefinitoparagrafo"/>
    <w:rsid w:val="00475153"/>
  </w:style>
  <w:style w:type="character" w:customStyle="1" w:styleId="td-nr-views-417638">
    <w:name w:val="td-nr-views-417638"/>
    <w:basedOn w:val="Carpredefinitoparagrafo"/>
    <w:rsid w:val="00475153"/>
  </w:style>
  <w:style w:type="paragraph" w:styleId="NormaleWeb">
    <w:name w:val="Normal (Web)"/>
    <w:basedOn w:val="Normale"/>
    <w:uiPriority w:val="99"/>
    <w:semiHidden/>
    <w:unhideWhenUsed/>
    <w:rsid w:val="004751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751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5153"/>
  </w:style>
  <w:style w:type="paragraph" w:styleId="Pidipagina">
    <w:name w:val="footer"/>
    <w:basedOn w:val="Normale"/>
    <w:link w:val="PidipaginaCarattere"/>
    <w:uiPriority w:val="99"/>
    <w:unhideWhenUsed/>
    <w:rsid w:val="004751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4094">
      <w:bodyDiv w:val="1"/>
      <w:marLeft w:val="0"/>
      <w:marRight w:val="0"/>
      <w:marTop w:val="0"/>
      <w:marBottom w:val="0"/>
      <w:divBdr>
        <w:top w:val="none" w:sz="0" w:space="0" w:color="auto"/>
        <w:left w:val="none" w:sz="0" w:space="0" w:color="auto"/>
        <w:bottom w:val="none" w:sz="0" w:space="0" w:color="auto"/>
        <w:right w:val="none" w:sz="0" w:space="0" w:color="auto"/>
      </w:divBdr>
      <w:divsChild>
        <w:div w:id="37510722">
          <w:marLeft w:val="0"/>
          <w:marRight w:val="0"/>
          <w:marTop w:val="0"/>
          <w:marBottom w:val="0"/>
          <w:divBdr>
            <w:top w:val="none" w:sz="0" w:space="0" w:color="auto"/>
            <w:left w:val="none" w:sz="0" w:space="0" w:color="auto"/>
            <w:bottom w:val="none" w:sz="0" w:space="0" w:color="auto"/>
            <w:right w:val="none" w:sz="0" w:space="0" w:color="auto"/>
          </w:divBdr>
          <w:divsChild>
            <w:div w:id="1484199771">
              <w:marLeft w:val="0"/>
              <w:marRight w:val="0"/>
              <w:marTop w:val="0"/>
              <w:marBottom w:val="240"/>
              <w:divBdr>
                <w:top w:val="none" w:sz="0" w:space="0" w:color="auto"/>
                <w:left w:val="none" w:sz="0" w:space="0" w:color="auto"/>
                <w:bottom w:val="none" w:sz="0" w:space="0" w:color="auto"/>
                <w:right w:val="none" w:sz="0" w:space="0" w:color="auto"/>
              </w:divBdr>
              <w:divsChild>
                <w:div w:id="204342246">
                  <w:marLeft w:val="0"/>
                  <w:marRight w:val="0"/>
                  <w:marTop w:val="0"/>
                  <w:marBottom w:val="0"/>
                  <w:divBdr>
                    <w:top w:val="none" w:sz="0" w:space="0" w:color="auto"/>
                    <w:left w:val="none" w:sz="0" w:space="0" w:color="auto"/>
                    <w:bottom w:val="none" w:sz="0" w:space="0" w:color="auto"/>
                    <w:right w:val="none" w:sz="0" w:space="0" w:color="auto"/>
                  </w:divBdr>
                  <w:divsChild>
                    <w:div w:id="1895971689">
                      <w:marLeft w:val="0"/>
                      <w:marRight w:val="30"/>
                      <w:marTop w:val="0"/>
                      <w:marBottom w:val="0"/>
                      <w:divBdr>
                        <w:top w:val="none" w:sz="0" w:space="0" w:color="auto"/>
                        <w:left w:val="none" w:sz="0" w:space="0" w:color="auto"/>
                        <w:bottom w:val="none" w:sz="0" w:space="0" w:color="auto"/>
                        <w:right w:val="none" w:sz="0" w:space="0" w:color="auto"/>
                      </w:divBdr>
                    </w:div>
                    <w:div w:id="1474910721">
                      <w:marLeft w:val="0"/>
                      <w:marRight w:val="30"/>
                      <w:marTop w:val="0"/>
                      <w:marBottom w:val="0"/>
                      <w:divBdr>
                        <w:top w:val="none" w:sz="0" w:space="0" w:color="auto"/>
                        <w:left w:val="none" w:sz="0" w:space="0" w:color="auto"/>
                        <w:bottom w:val="none" w:sz="0" w:space="0" w:color="auto"/>
                        <w:right w:val="none" w:sz="0" w:space="0" w:color="auto"/>
                      </w:divBdr>
                    </w:div>
                  </w:divsChild>
                </w:div>
                <w:div w:id="535046259">
                  <w:marLeft w:val="330"/>
                  <w:marRight w:val="0"/>
                  <w:marTop w:val="0"/>
                  <w:marBottom w:val="0"/>
                  <w:divBdr>
                    <w:top w:val="none" w:sz="0" w:space="0" w:color="auto"/>
                    <w:left w:val="none" w:sz="0" w:space="0" w:color="auto"/>
                    <w:bottom w:val="none" w:sz="0" w:space="0" w:color="auto"/>
                    <w:right w:val="none" w:sz="0" w:space="0" w:color="auto"/>
                  </w:divBdr>
                </w:div>
                <w:div w:id="1747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659">
          <w:marLeft w:val="0"/>
          <w:marRight w:val="0"/>
          <w:marTop w:val="315"/>
          <w:marBottom w:val="0"/>
          <w:divBdr>
            <w:top w:val="none" w:sz="0" w:space="0" w:color="auto"/>
            <w:left w:val="none" w:sz="0" w:space="0" w:color="auto"/>
            <w:bottom w:val="none" w:sz="0" w:space="0" w:color="auto"/>
            <w:right w:val="none" w:sz="0" w:space="0" w:color="auto"/>
          </w:divBdr>
          <w:divsChild>
            <w:div w:id="895555166">
              <w:marLeft w:val="0"/>
              <w:marRight w:val="315"/>
              <w:marTop w:val="0"/>
              <w:marBottom w:val="0"/>
              <w:divBdr>
                <w:top w:val="none" w:sz="0" w:space="0" w:color="auto"/>
                <w:left w:val="none" w:sz="0" w:space="0" w:color="auto"/>
                <w:bottom w:val="none" w:sz="0" w:space="0" w:color="auto"/>
                <w:right w:val="none" w:sz="0" w:space="0" w:color="auto"/>
              </w:divBdr>
              <w:divsChild>
                <w:div w:id="8001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radiortm.it/wp-content/uploads/2020/03/Foto-articolo.jpe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diortm.it/author/redazion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adiortm.it/2020/03/05/emergency-training-al-centro-della-mobilita-erasmus-in-turch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2020-03-12T14:53:00Z</dcterms:created>
  <dcterms:modified xsi:type="dcterms:W3CDTF">2020-03-12T15:01:00Z</dcterms:modified>
</cp:coreProperties>
</file>